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37" w:rsidRDefault="00FC4F6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024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37" w:rsidRDefault="00F12F3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2F37" w:rsidRDefault="00FC4F67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F12F37" w:rsidRDefault="00FC4F6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F12F37" w:rsidRDefault="00FC4F67">
      <w:pPr>
        <w:keepNext/>
        <w:tabs>
          <w:tab w:val="left" w:pos="0"/>
        </w:tabs>
        <w:suppressAutoHyphens/>
        <w:spacing w:after="0"/>
        <w:ind w:left="720" w:hanging="720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ХАНТЫ-МАНСИЙСКИЙ АВТОНОМНЫЙ ОКРУГ – ЮГРА </w:t>
      </w:r>
    </w:p>
    <w:p w:rsidR="00F12F37" w:rsidRDefault="00F12F3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2F37" w:rsidRDefault="00F12F37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12F37" w:rsidRDefault="00FC4F67">
      <w:pPr>
        <w:keepNext/>
        <w:tabs>
          <w:tab w:val="left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F12F37" w:rsidRDefault="00F12F3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2F37" w:rsidRDefault="00F12F37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2F37" w:rsidRDefault="00FC4F67">
      <w:pPr>
        <w:keepNext/>
        <w:tabs>
          <w:tab w:val="left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F12F37" w:rsidRDefault="00FC4F67">
      <w:pPr>
        <w:suppressAutoHyphens/>
        <w:spacing w:after="0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F12F37" w:rsidRDefault="00FC4F67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проект </w:t>
      </w:r>
    </w:p>
    <w:p w:rsidR="00F12F37" w:rsidRDefault="00F12F3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12F37" w:rsidRDefault="00FC4F6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от __________ 202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года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№ ___                   </w:t>
      </w:r>
    </w:p>
    <w:p w:rsidR="00F12F37" w:rsidRDefault="00F12F37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12F37" w:rsidRDefault="00FC4F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F12F37" w:rsidRDefault="00FC4F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Сорум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 сентября 202</w:t>
      </w:r>
      <w:r w:rsidR="00BB1E9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года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12F37" w:rsidRDefault="00F12F37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12F37" w:rsidRDefault="00FC4F67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F12F37" w:rsidRDefault="00FC4F67">
      <w:pPr>
        <w:pStyle w:val="ConsPlusNormal"/>
        <w:adjustRightInd/>
        <w:ind w:firstLine="709"/>
        <w:rPr>
          <w:rFonts w:ascii="Times New Roman" w:hAnsi="Times New Roman"/>
          <w:spacing w:val="60"/>
        </w:rPr>
      </w:pPr>
      <w:r>
        <w:rPr>
          <w:rFonts w:ascii="Times New Roman" w:hAnsi="Times New Roman"/>
        </w:rPr>
        <w:t xml:space="preserve">В соответствии с Федеральным законом от 27 июля 2010 года № 210-ФЗ «Об организации предоставления </w:t>
      </w:r>
      <w:r>
        <w:rPr>
          <w:rFonts w:ascii="Times New Roman" w:hAnsi="Times New Roman"/>
        </w:rPr>
        <w:t>государственных и муниципальных услуг</w:t>
      </w:r>
      <w:r>
        <w:rPr>
          <w:rFonts w:ascii="Times New Roman" w:hAnsi="Times New Roman"/>
          <w:spacing w:val="60"/>
        </w:rPr>
        <w:t>»,</w:t>
      </w:r>
      <w:r>
        <w:t xml:space="preserve"> </w:t>
      </w:r>
      <w:r>
        <w:rPr>
          <w:rFonts w:ascii="Times New Roman" w:hAnsi="Times New Roman"/>
        </w:rPr>
        <w:t>постановлением администрации сельского поселения Сорум от 09 ноября 2010 года № 48 «О Порядке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  <w:spacing w:val="60"/>
        </w:rPr>
        <w:t xml:space="preserve"> постановляю:</w:t>
      </w:r>
    </w:p>
    <w:p w:rsidR="00F12F37" w:rsidRDefault="00FC4F67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>1.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в постано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вление администрации сельского поселения Сорум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 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BB1E91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65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Направление уведомления о планируемом сносе объекта капитального строительства и уведомления о зав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ершении сноса объекта капитального строительства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постановление) следующие изменения:</w:t>
      </w:r>
    </w:p>
    <w:p w:rsidR="00F12F37" w:rsidRDefault="00FC4F67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добавить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пункт 2.2.1 раздела 2.2 абзац 3: 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За получением муниципальной услуги заявитель может также обратиться в многофункциональный центр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F12F37" w:rsidRDefault="00FC4F67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абзац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 раздела 5.8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изложить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следующим образом: 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государственную услугу, многофункционального центра, учредителя многофункци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онального центра, работником привлекаемой организации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.»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12F37" w:rsidRDefault="00FC4F67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1.3. пункт 1 раздела 5.8 </w:t>
      </w:r>
      <w:r>
        <w:rPr>
          <w:rFonts w:ascii="Times New Roman" w:hAnsi="Times New Roman" w:cs="Times New Roman"/>
          <w:sz w:val="24"/>
          <w:szCs w:val="24"/>
          <w:lang w:eastAsia="ar-SA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наименование органа, предоставляющего государственную услугу, многофункционального центра, привлекаемой организации, учредителя многофункциона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льного центра, рассмотревшего жалобу, должность, фамилия, имя, отчество (при наличии) его должностного лица, принявшего решение по жалобе;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  <w:proofErr w:type="gramEnd"/>
    </w:p>
    <w:p w:rsidR="00F12F37" w:rsidRPr="00BB1E91" w:rsidRDefault="00FC4F67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 абзац 1 раздела 5.8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слов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письменной форме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дополнить словами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по желанию заявителя в электронной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форме</w:t>
      </w:r>
      <w:proofErr w:type="gramStart"/>
      <w:r w:rsidRPr="00BB1E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B1E9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F12F37" w:rsidRDefault="00FC4F67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1E91">
        <w:rPr>
          <w:rFonts w:ascii="Times New Roman" w:eastAsia="Times New Roman" w:hAnsi="Times New Roman"/>
          <w:sz w:val="24"/>
          <w:szCs w:val="24"/>
          <w:lang w:eastAsia="ru-RU"/>
        </w:rPr>
        <w:t xml:space="preserve">1.5. пункт 5.5.2 раздела 5.5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изложить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следующим образом: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BB1E91">
        <w:rPr>
          <w:rFonts w:ascii="Times New Roman" w:eastAsia="Times New Roman" w:hAnsi="Times New Roman"/>
          <w:sz w:val="24"/>
          <w:szCs w:val="24"/>
          <w:lang w:eastAsia="ar-SA"/>
        </w:rPr>
        <w:t xml:space="preserve">В случае обжалования отказа органа, предоставляющего муниципальную услугу, его должностного лица, многофункционального центра, его должностного лица, привлекаемой организации, ее работника </w:t>
      </w:r>
      <w:r w:rsidRPr="00BB1E91">
        <w:rPr>
          <w:rFonts w:ascii="Times New Roman" w:eastAsia="Times New Roman" w:hAnsi="Times New Roman"/>
          <w:sz w:val="24"/>
          <w:szCs w:val="24"/>
          <w:lang w:eastAsia="ar-SA"/>
        </w:rPr>
        <w:t xml:space="preserve">в приеме документов у заявителя либо в исправлении допущенных опечаток и </w:t>
      </w:r>
      <w:r w:rsidRPr="00BB1E9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(или) ошибок или в случае обжалования заявителем нарушения установленного срока таких исправлений жалоба рассматривается в течение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пяти</w:t>
      </w:r>
      <w:r w:rsidRPr="00BB1E91">
        <w:rPr>
          <w:rFonts w:ascii="Times New Roman" w:eastAsia="Times New Roman" w:hAnsi="Times New Roman"/>
          <w:sz w:val="24"/>
          <w:szCs w:val="24"/>
          <w:lang w:eastAsia="ar-SA"/>
        </w:rPr>
        <w:t xml:space="preserve"> рабочих дней со дня ее регистрации.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  <w:proofErr w:type="gramEnd"/>
    </w:p>
    <w:p w:rsidR="00F12F37" w:rsidRDefault="00FC4F67">
      <w:pPr>
        <w:pStyle w:val="FORMATTEXT0"/>
        <w:ind w:firstLine="568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eastAsia="ar-SA"/>
        </w:rPr>
        <w:t>1.6. пунк</w:t>
      </w:r>
      <w:r>
        <w:rPr>
          <w:rFonts w:ascii="Times New Roman" w:eastAsia="Times New Roman" w:hAnsi="Times New Roman"/>
          <w:sz w:val="24"/>
          <w:lang w:eastAsia="ar-SA"/>
        </w:rPr>
        <w:t xml:space="preserve">т 5.4.4 раздела 5.4 </w:t>
      </w:r>
      <w:r>
        <w:rPr>
          <w:rFonts w:ascii="Times New Roman" w:hAnsi="Times New Roman"/>
          <w:sz w:val="24"/>
          <w:lang w:eastAsia="ar-SA"/>
        </w:rPr>
        <w:t xml:space="preserve">изложить </w:t>
      </w:r>
      <w:r>
        <w:rPr>
          <w:rFonts w:ascii="Times New Roman" w:eastAsia="Times New Roman" w:hAnsi="Times New Roman"/>
          <w:sz w:val="24"/>
          <w:lang w:eastAsia="ar-SA"/>
        </w:rPr>
        <w:t>следующим образом: «</w:t>
      </w:r>
      <w:r>
        <w:rPr>
          <w:rFonts w:ascii="Times New Roman" w:hAnsi="Times New Roman"/>
          <w:sz w:val="24"/>
        </w:rPr>
        <w:t xml:space="preserve">Жалоба должна содержать: </w:t>
      </w:r>
    </w:p>
    <w:p w:rsidR="00F12F37" w:rsidRDefault="00FC4F67">
      <w:pPr>
        <w:pStyle w:val="FORMATTEXT0"/>
        <w:ind w:firstLine="56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sz w:val="24"/>
        </w:rPr>
        <w:t>многофункционального ц</w:t>
      </w:r>
      <w:r>
        <w:rPr>
          <w:rFonts w:ascii="Times New Roman" w:hAnsi="Times New Roman"/>
          <w:sz w:val="24"/>
        </w:rPr>
        <w:t>ентра, его руководителя и (или) работника, привлекаемой организации, ее руководителя и (или) работника,</w:t>
      </w:r>
      <w:r>
        <w:rPr>
          <w:rFonts w:ascii="Times New Roman" w:hAnsi="Times New Roman"/>
          <w:sz w:val="24"/>
        </w:rPr>
        <w:t xml:space="preserve"> решения и действия (бездействие) которых обжалуются; </w:t>
      </w:r>
      <w:proofErr w:type="gramEnd"/>
    </w:p>
    <w:p w:rsidR="00F12F37" w:rsidRDefault="00FC4F67">
      <w:pPr>
        <w:pStyle w:val="FORMATTEXT0"/>
        <w:ind w:firstLine="56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</w:t>
      </w:r>
      <w:r>
        <w:rPr>
          <w:rFonts w:ascii="Times New Roman" w:hAnsi="Times New Roman"/>
          <w:sz w:val="24"/>
        </w:rPr>
        <w:t xml:space="preserve">ой почты (при наличии) и почтовый адрес, по которым должен быть направлен ответ заявителю; </w:t>
      </w:r>
      <w:proofErr w:type="gramEnd"/>
    </w:p>
    <w:p w:rsidR="00F12F37" w:rsidRDefault="00FC4F67">
      <w:pPr>
        <w:pStyle w:val="FORMATTEXT0"/>
        <w:ind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</w:t>
      </w:r>
      <w:r>
        <w:rPr>
          <w:rFonts w:ascii="Times New Roman" w:hAnsi="Times New Roman"/>
          <w:sz w:val="24"/>
        </w:rPr>
        <w:t xml:space="preserve"> услугу, либо муниципального служащего,</w:t>
      </w:r>
      <w:r>
        <w:rPr>
          <w:rFonts w:ascii="Times New Roman" w:hAnsi="Times New Roman"/>
          <w:sz w:val="24"/>
        </w:rPr>
        <w:t xml:space="preserve"> многофункционального центра, работника многофункционального центра, привлекаемой организации, работника привлекаемой организации; </w:t>
      </w:r>
    </w:p>
    <w:p w:rsidR="00F12F37" w:rsidRDefault="00FC4F67">
      <w:pPr>
        <w:pStyle w:val="FORMATTEXT0"/>
        <w:ind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) доводы, на основании которых заявитель не согласен с решением и действиями (бездей</w:t>
      </w:r>
      <w:r>
        <w:rPr>
          <w:rFonts w:ascii="Times New Roman" w:hAnsi="Times New Roman"/>
          <w:sz w:val="24"/>
        </w:rPr>
        <w:t xml:space="preserve">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sz w:val="24"/>
        </w:rPr>
        <w:t>многофункционального центра, работника многофункционального центра, привлекаемой организации, работника п</w:t>
      </w:r>
      <w:r>
        <w:rPr>
          <w:rFonts w:ascii="Times New Roman" w:hAnsi="Times New Roman"/>
          <w:sz w:val="24"/>
        </w:rPr>
        <w:t>ривлекаемой организации.</w:t>
      </w:r>
      <w:r>
        <w:rPr>
          <w:rFonts w:ascii="Times New Roman" w:hAnsi="Times New Roman"/>
          <w:sz w:val="24"/>
        </w:rPr>
        <w:t xml:space="preserve"> Заявителем могут быть представлены документы (при наличии), подтверждающие доводы заявителя, либо их копии. </w:t>
      </w:r>
    </w:p>
    <w:p w:rsidR="00F12F37" w:rsidRDefault="00FC4F67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5) требования заявителя, подавшего жалобу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.»;</w:t>
      </w:r>
    </w:p>
    <w:p w:rsidR="00F12F37" w:rsidRDefault="00FC4F67">
      <w:pPr>
        <w:pStyle w:val="FORMATTEXT0"/>
        <w:ind w:firstLine="568"/>
        <w:jc w:val="both"/>
        <w:rPr>
          <w:rFonts w:ascii="Times New Roman" w:hAnsi="Times New Roman"/>
          <w:sz w:val="24"/>
        </w:rPr>
      </w:pPr>
      <w:proofErr w:type="gramEnd"/>
      <w:r>
        <w:rPr>
          <w:rFonts w:ascii="Times New Roman" w:eastAsia="Times New Roman" w:hAnsi="Times New Roman"/>
          <w:sz w:val="24"/>
          <w:lang w:eastAsia="ar-SA"/>
        </w:rPr>
        <w:t xml:space="preserve">1.7. пункт 5.4.1 раздела 5.4 </w:t>
      </w:r>
      <w:r>
        <w:rPr>
          <w:rFonts w:ascii="Times New Roman" w:hAnsi="Times New Roman"/>
          <w:sz w:val="24"/>
          <w:lang w:eastAsia="ar-SA"/>
        </w:rPr>
        <w:t xml:space="preserve">изложить </w:t>
      </w:r>
      <w:r>
        <w:rPr>
          <w:rFonts w:ascii="Times New Roman" w:eastAsia="Times New Roman" w:hAnsi="Times New Roman"/>
          <w:sz w:val="24"/>
          <w:lang w:eastAsia="ar-SA"/>
        </w:rPr>
        <w:t xml:space="preserve">следующим образом: </w:t>
      </w:r>
      <w:proofErr w:type="gramStart"/>
      <w:r>
        <w:rPr>
          <w:rFonts w:ascii="Times New Roman" w:eastAsia="Times New Roman" w:hAnsi="Times New Roman"/>
          <w:sz w:val="24"/>
          <w:lang w:eastAsia="ar-SA"/>
        </w:rPr>
        <w:t>«</w:t>
      </w:r>
      <w:r>
        <w:rPr>
          <w:rFonts w:ascii="Times New Roman" w:hAnsi="Times New Roman"/>
          <w:sz w:val="24"/>
        </w:rPr>
        <w:t>Жалоба подается в п</w:t>
      </w:r>
      <w:r>
        <w:rPr>
          <w:rFonts w:ascii="Times New Roman" w:hAnsi="Times New Roman"/>
          <w:sz w:val="24"/>
        </w:rPr>
        <w:t xml:space="preserve">исьменной форме на бумажном носителе, в электронной форме в орган, предоставляющий муниципальную услугу, многофункциональный центр, привлекаемую организацию </w:t>
      </w:r>
      <w:r>
        <w:rPr>
          <w:rFonts w:ascii="Times New Roman" w:hAnsi="Times New Roman"/>
          <w:sz w:val="24"/>
        </w:rPr>
        <w:t>в мест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предоставления муниципальной услуги, в мест</w:t>
      </w:r>
      <w:r>
        <w:rPr>
          <w:rFonts w:ascii="Times New Roman" w:hAnsi="Times New Roman"/>
          <w:sz w:val="24"/>
        </w:rPr>
        <w:t>о,</w:t>
      </w:r>
      <w:r>
        <w:rPr>
          <w:rFonts w:ascii="Times New Roman" w:hAnsi="Times New Roman"/>
          <w:sz w:val="24"/>
        </w:rPr>
        <w:t xml:space="preserve"> где заявитель подавал запрос на получение мун</w:t>
      </w:r>
      <w:r>
        <w:rPr>
          <w:rFonts w:ascii="Times New Roman" w:hAnsi="Times New Roman"/>
          <w:sz w:val="24"/>
        </w:rPr>
        <w:t>иципальной услуги, нарушение порядка которой обжалуется, либо в мест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, где заявителем получен результат указанной муниципальной услуги.</w:t>
      </w:r>
      <w:r>
        <w:rPr>
          <w:rFonts w:ascii="Times New Roman" w:hAnsi="Times New Roman"/>
          <w:sz w:val="24"/>
        </w:rPr>
        <w:t>»;</w:t>
      </w:r>
      <w:proofErr w:type="gramEnd"/>
    </w:p>
    <w:p w:rsidR="00F12F37" w:rsidRDefault="00FC4F67">
      <w:pPr>
        <w:pStyle w:val="FORMATTEXT0"/>
        <w:ind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1.8. </w:t>
      </w:r>
      <w:r>
        <w:rPr>
          <w:rFonts w:ascii="Times New Roman" w:eastAsia="Times New Roman" w:hAnsi="Times New Roman"/>
          <w:sz w:val="24"/>
          <w:lang w:eastAsia="ar-SA"/>
        </w:rPr>
        <w:t xml:space="preserve">пункт 5.4.2 раздела 5.4 </w:t>
      </w:r>
      <w:r>
        <w:rPr>
          <w:rFonts w:ascii="Times New Roman" w:hAnsi="Times New Roman"/>
          <w:sz w:val="24"/>
          <w:lang w:eastAsia="ar-SA"/>
        </w:rPr>
        <w:t xml:space="preserve">изложить </w:t>
      </w:r>
      <w:r>
        <w:rPr>
          <w:rFonts w:ascii="Times New Roman" w:eastAsia="Times New Roman" w:hAnsi="Times New Roman"/>
          <w:sz w:val="24"/>
          <w:lang w:eastAsia="ar-SA"/>
        </w:rPr>
        <w:t xml:space="preserve">следующим образом: </w:t>
      </w:r>
      <w:proofErr w:type="gramStart"/>
      <w:r>
        <w:rPr>
          <w:rFonts w:ascii="Times New Roman" w:eastAsia="Times New Roman" w:hAnsi="Times New Roman"/>
          <w:sz w:val="24"/>
          <w:lang w:eastAsia="ar-SA"/>
        </w:rPr>
        <w:t>«</w:t>
      </w:r>
      <w:r>
        <w:rPr>
          <w:rFonts w:ascii="Times New Roman" w:hAnsi="Times New Roman"/>
          <w:sz w:val="24"/>
        </w:rPr>
        <w:t>Жалоба на решения и действия (бездействие) органа, предостав</w:t>
      </w:r>
      <w:r>
        <w:rPr>
          <w:rFonts w:ascii="Times New Roman" w:hAnsi="Times New Roman"/>
          <w:sz w:val="24"/>
        </w:rPr>
        <w:t>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</w:t>
      </w:r>
      <w:r>
        <w:rPr>
          <w:rFonts w:ascii="Times New Roman" w:hAnsi="Times New Roman"/>
          <w:sz w:val="24"/>
        </w:rPr>
        <w:t>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</w:t>
      </w:r>
      <w:r>
        <w:rPr>
          <w:rFonts w:ascii="Times New Roman" w:hAnsi="Times New Roman"/>
          <w:sz w:val="24"/>
        </w:rPr>
        <w:t>ет быть принята</w:t>
      </w:r>
      <w:proofErr w:type="gramEnd"/>
      <w:r>
        <w:rPr>
          <w:rFonts w:ascii="Times New Roman" w:hAnsi="Times New Roman"/>
          <w:sz w:val="24"/>
        </w:rPr>
        <w:t xml:space="preserve"> при личном приеме заявителя. </w:t>
      </w:r>
    </w:p>
    <w:p w:rsidR="00F12F37" w:rsidRDefault="00FC4F67">
      <w:pPr>
        <w:pStyle w:val="FORMATTEXT0"/>
        <w:ind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</w:t>
      </w:r>
      <w:r>
        <w:rPr>
          <w:rFonts w:ascii="Times New Roman" w:hAnsi="Times New Roman"/>
          <w:sz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12F37" w:rsidRDefault="00FC4F67">
      <w:pPr>
        <w:pStyle w:val="FORMATTEXT0"/>
        <w:ind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Жалоба на решения и действия (бездействие) привлекаемых организаций, а также и</w:t>
      </w:r>
      <w:r>
        <w:rPr>
          <w:rFonts w:ascii="Times New Roman" w:hAnsi="Times New Roman"/>
          <w:sz w:val="24"/>
        </w:rPr>
        <w:t xml:space="preserve">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</w:t>
      </w:r>
      <w:r>
        <w:rPr>
          <w:rFonts w:ascii="Times New Roman" w:hAnsi="Times New Roman"/>
          <w:sz w:val="24"/>
        </w:rPr>
        <w:lastRenderedPageBreak/>
        <w:t>портала государственных и муниципальных услуг либо регионального портала государственных и муници</w:t>
      </w:r>
      <w:r>
        <w:rPr>
          <w:rFonts w:ascii="Times New Roman" w:hAnsi="Times New Roman"/>
          <w:sz w:val="24"/>
        </w:rPr>
        <w:t>пальных услуг, а также может быть принята при личном приеме заявителя</w:t>
      </w:r>
      <w:proofErr w:type="gramStart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»;</w:t>
      </w:r>
      <w:proofErr w:type="gramEnd"/>
    </w:p>
    <w:p w:rsidR="00F12F37" w:rsidRDefault="00FC4F67">
      <w:pPr>
        <w:pStyle w:val="FORMATTEXT0"/>
        <w:ind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1.9. в раздел 3.4 добавить пункт «в)» следующего содержания: « в) </w:t>
      </w:r>
      <w:r>
        <w:rPr>
          <w:rFonts w:ascii="Times New Roman" w:hAnsi="Times New Roman"/>
          <w:sz w:val="24"/>
        </w:rPr>
        <w:t>уведомление о записи на прием в орган (организацию) или многофункциональный центр, содержащее сведения о дате, времен</w:t>
      </w:r>
      <w:r>
        <w:rPr>
          <w:rFonts w:ascii="Times New Roman" w:hAnsi="Times New Roman"/>
          <w:sz w:val="24"/>
        </w:rPr>
        <w:t>и и месте приема</w:t>
      </w:r>
      <w:proofErr w:type="gramStart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»;</w:t>
      </w:r>
      <w:proofErr w:type="gramEnd"/>
    </w:p>
    <w:p w:rsidR="00F12F37" w:rsidRDefault="00FC4F67">
      <w:pPr>
        <w:pStyle w:val="FORMATTEXT0"/>
        <w:ind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1.10. в пункте 3.3.4 раздела 3.3 после слова «</w:t>
      </w:r>
      <w:r>
        <w:rPr>
          <w:rFonts w:ascii="Times New Roman" w:hAnsi="Times New Roman"/>
          <w:sz w:val="24"/>
        </w:rPr>
        <w:t>обеспечивается</w:t>
      </w:r>
      <w:r>
        <w:rPr>
          <w:rFonts w:ascii="Times New Roman" w:hAnsi="Times New Roman"/>
          <w:sz w:val="24"/>
        </w:rPr>
        <w:t>» добавить слова «по его выбору»;</w:t>
      </w:r>
    </w:p>
    <w:p w:rsidR="00F12F37" w:rsidRDefault="00FC4F67">
      <w:pPr>
        <w:pStyle w:val="FORMATTEXT0"/>
        <w:ind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1.11. в абзац 3 пункта 3.3.1 раздела 3.3 добавить подпункт «ж)» следующей редакции: «ж) </w:t>
      </w:r>
      <w:r>
        <w:rPr>
          <w:rFonts w:ascii="Times New Roman" w:hAnsi="Times New Roman"/>
          <w:sz w:val="24"/>
        </w:rPr>
        <w:t>возможность заполнения несколькими заявителями одной э</w:t>
      </w:r>
      <w:r>
        <w:rPr>
          <w:rFonts w:ascii="Times New Roman" w:hAnsi="Times New Roman"/>
          <w:sz w:val="24"/>
        </w:rPr>
        <w:t>лектронной формы запроса при обращении за услугами, предполагающими направление совместного запроса несколькими заявителями</w:t>
      </w:r>
      <w:proofErr w:type="gramStart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»; </w:t>
      </w:r>
      <w:proofErr w:type="gramEnd"/>
    </w:p>
    <w:p w:rsidR="00F12F37" w:rsidRDefault="00FC4F67">
      <w:pPr>
        <w:pStyle w:val="FORMATTEXT0"/>
        <w:ind w:firstLine="56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1.12.  в абзац 1 раздела 3.4 после слов «</w:t>
      </w:r>
      <w:r>
        <w:rPr>
          <w:rFonts w:ascii="Times New Roman" w:hAnsi="Times New Roman"/>
          <w:sz w:val="24"/>
        </w:rPr>
        <w:t>в любое время</w:t>
      </w:r>
      <w:r>
        <w:rPr>
          <w:rFonts w:ascii="Times New Roman" w:hAnsi="Times New Roman"/>
          <w:sz w:val="24"/>
        </w:rPr>
        <w:t>» дополнить в предложение  следующее: «</w:t>
      </w:r>
      <w:r>
        <w:rPr>
          <w:rFonts w:ascii="Times New Roman" w:hAnsi="Times New Roman"/>
          <w:sz w:val="24"/>
        </w:rPr>
        <w:t>и возможность записаться на прием в</w:t>
      </w:r>
      <w:r>
        <w:rPr>
          <w:rFonts w:ascii="Times New Roman" w:hAnsi="Times New Roman"/>
          <w:sz w:val="24"/>
        </w:rPr>
        <w:t xml:space="preserve"> орган (организацию), многофункциональный центр предоставления государственных и муниципальных услуг</w:t>
      </w:r>
      <w:proofErr w:type="gramStart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»; </w:t>
      </w:r>
      <w:proofErr w:type="gramEnd"/>
    </w:p>
    <w:p w:rsidR="00F12F37" w:rsidRDefault="00FC4F67">
      <w:pPr>
        <w:pStyle w:val="FORMATTEXT0"/>
        <w:ind w:firstLine="568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hAnsi="Times New Roman"/>
          <w:sz w:val="24"/>
        </w:rPr>
        <w:t xml:space="preserve">1.13. абзац 2 пункта 3.3.1 раздела 3.3 </w:t>
      </w:r>
      <w:r>
        <w:rPr>
          <w:rFonts w:ascii="Times New Roman" w:hAnsi="Times New Roman"/>
          <w:sz w:val="24"/>
          <w:lang w:eastAsia="ar-SA"/>
        </w:rPr>
        <w:t xml:space="preserve">изложить </w:t>
      </w:r>
      <w:r>
        <w:rPr>
          <w:rFonts w:ascii="Times New Roman" w:eastAsia="Times New Roman" w:hAnsi="Times New Roman"/>
          <w:sz w:val="24"/>
          <w:lang w:eastAsia="ar-SA"/>
        </w:rPr>
        <w:t>следующим образом: «</w:t>
      </w:r>
      <w:r>
        <w:rPr>
          <w:rFonts w:ascii="Times New Roman" w:eastAsia="Times New Roman" w:hAnsi="Times New Roman"/>
          <w:sz w:val="24"/>
          <w:lang w:eastAsia="ar-SA"/>
        </w:rPr>
        <w:t>Форматно-логическая проверка сформированного запроса осуществляется единым порталом</w:t>
      </w:r>
      <w:r>
        <w:rPr>
          <w:rFonts w:ascii="Times New Roman" w:eastAsia="Times New Roman" w:hAnsi="Times New Roman"/>
          <w:sz w:val="24"/>
          <w:lang w:eastAsia="ar-SA"/>
        </w:rPr>
        <w:t xml:space="preserve">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</w:t>
      </w:r>
      <w:r>
        <w:rPr>
          <w:rFonts w:ascii="Times New Roman" w:eastAsia="Times New Roman" w:hAnsi="Times New Roman"/>
          <w:sz w:val="24"/>
          <w:lang w:eastAsia="ar-SA"/>
        </w:rPr>
        <w:t>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>
        <w:rPr>
          <w:rFonts w:ascii="Times New Roman" w:eastAsia="Times New Roman" w:hAnsi="Times New Roman"/>
          <w:sz w:val="24"/>
          <w:lang w:eastAsia="ar-SA"/>
        </w:rPr>
        <w:t>.</w:t>
      </w:r>
      <w:r>
        <w:rPr>
          <w:rFonts w:ascii="Times New Roman" w:eastAsia="Times New Roman" w:hAnsi="Times New Roman"/>
          <w:sz w:val="24"/>
          <w:lang w:eastAsia="ar-SA"/>
        </w:rPr>
        <w:t>»;</w:t>
      </w:r>
      <w:proofErr w:type="gramEnd"/>
    </w:p>
    <w:p w:rsidR="00F12F37" w:rsidRDefault="00FC4F67">
      <w:pPr>
        <w:pStyle w:val="FORMATTEXT0"/>
        <w:ind w:firstLine="568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1.14. в пункт 2.6.7 раздела 2.6 добавить подпункт «4)» следующего содержания: «4) </w:t>
      </w:r>
      <w:r>
        <w:rPr>
          <w:rFonts w:ascii="Times New Roman" w:eastAsia="Times New Roman" w:hAnsi="Times New Roman"/>
          <w:sz w:val="24"/>
          <w:lang w:eastAsia="ar-SA"/>
        </w:rPr>
        <w:t>представления документов и и</w:t>
      </w:r>
      <w:r>
        <w:rPr>
          <w:rFonts w:ascii="Times New Roman" w:eastAsia="Times New Roman" w:hAnsi="Times New Roman"/>
          <w:sz w:val="24"/>
          <w:lang w:eastAsia="ar-SA"/>
        </w:rPr>
        <w:t xml:space="preserve">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</w:t>
      </w:r>
      <w:r>
        <w:rPr>
          <w:rFonts w:ascii="Times New Roman" w:eastAsia="Times New Roman" w:hAnsi="Times New Roman"/>
          <w:sz w:val="24"/>
          <w:lang w:eastAsia="ar-SA"/>
        </w:rPr>
        <w:t>исключением следующих случаев:</w:t>
      </w:r>
    </w:p>
    <w:p w:rsidR="00F12F37" w:rsidRDefault="00FC4F67">
      <w:pPr>
        <w:pStyle w:val="FORMATTEXT0"/>
        <w:ind w:firstLine="568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F12F37" w:rsidRDefault="00FC4F67">
      <w:pPr>
        <w:pStyle w:val="FORMATTEXT0"/>
        <w:ind w:firstLine="568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б) </w:t>
      </w:r>
      <w:r>
        <w:rPr>
          <w:rFonts w:ascii="Times New Roman" w:eastAsia="Times New Roman" w:hAnsi="Times New Roman"/>
          <w:sz w:val="24"/>
          <w:lang w:eastAsia="ar-SA"/>
        </w:rPr>
        <w:t>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</w:t>
      </w:r>
      <w:r>
        <w:rPr>
          <w:rFonts w:ascii="Times New Roman" w:eastAsia="Times New Roman" w:hAnsi="Times New Roman"/>
          <w:sz w:val="24"/>
          <w:lang w:eastAsia="ar-SA"/>
        </w:rPr>
        <w:t>авлении государственной или муниципальной услуги и не включенных в представленный ранее комплект документов;</w:t>
      </w:r>
    </w:p>
    <w:p w:rsidR="00F12F37" w:rsidRDefault="00FC4F67">
      <w:pPr>
        <w:pStyle w:val="FORMATTEXT0"/>
        <w:ind w:firstLine="568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</w:t>
      </w:r>
      <w:r>
        <w:rPr>
          <w:rFonts w:ascii="Times New Roman" w:eastAsia="Times New Roman" w:hAnsi="Times New Roman"/>
          <w:sz w:val="24"/>
          <w:lang w:eastAsia="ar-SA"/>
        </w:rPr>
        <w:t>сударственной или муниципальной услуги, либо в предоставлении государственной или муниципальной услуги;</w:t>
      </w:r>
    </w:p>
    <w:p w:rsidR="00F12F37" w:rsidRDefault="00FC4F67">
      <w:pPr>
        <w:pStyle w:val="FORMATTEXT0"/>
        <w:ind w:firstLine="568"/>
        <w:jc w:val="both"/>
        <w:rPr>
          <w:rFonts w:ascii="Times New Roman" w:eastAsia="Times New Roman" w:hAnsi="Times New Roman"/>
          <w:sz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</w:t>
      </w:r>
      <w:r>
        <w:rPr>
          <w:rFonts w:ascii="Times New Roman" w:eastAsia="Times New Roman" w:hAnsi="Times New Roman"/>
          <w:sz w:val="24"/>
          <w:lang w:eastAsia="ar-SA"/>
        </w:rPr>
        <w:t>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</w:t>
      </w:r>
      <w:r>
        <w:rPr>
          <w:rFonts w:ascii="Times New Roman" w:eastAsia="Times New Roman" w:hAnsi="Times New Roman"/>
          <w:sz w:val="24"/>
          <w:lang w:eastAsia="ar-SA"/>
        </w:rPr>
        <w:t>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</w:t>
      </w:r>
      <w:proofErr w:type="gramEnd"/>
      <w:r>
        <w:rPr>
          <w:rFonts w:ascii="Times New Roman" w:eastAsia="Times New Roman" w:hAnsi="Times New Roman"/>
          <w:sz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lang w:eastAsia="ar-SA"/>
        </w:rPr>
        <w:t>отказе</w:t>
      </w:r>
      <w:proofErr w:type="gramEnd"/>
      <w:r>
        <w:rPr>
          <w:rFonts w:ascii="Times New Roman" w:eastAsia="Times New Roman" w:hAnsi="Times New Roman"/>
          <w:sz w:val="24"/>
          <w:lang w:eastAsia="ar-SA"/>
        </w:rPr>
        <w:t xml:space="preserve"> в приеме документов, необходимых для предоставления муниципальной услуги, либо руко</w:t>
      </w:r>
      <w:r>
        <w:rPr>
          <w:rFonts w:ascii="Times New Roman" w:eastAsia="Times New Roman" w:hAnsi="Times New Roman"/>
          <w:sz w:val="24"/>
          <w:lang w:eastAsia="ar-SA"/>
        </w:rPr>
        <w:t>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r>
        <w:rPr>
          <w:rFonts w:ascii="Times New Roman" w:eastAsia="Times New Roman" w:hAnsi="Times New Roman"/>
          <w:sz w:val="24"/>
          <w:lang w:eastAsia="ar-SA"/>
        </w:rPr>
        <w:t>»;</w:t>
      </w:r>
    </w:p>
    <w:p w:rsidR="00F12F37" w:rsidRDefault="00FC4F67">
      <w:pPr>
        <w:pStyle w:val="FORMATTEXT0"/>
        <w:ind w:firstLine="568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1.15. в пункте 2.8.2  раздела 2.8 слово «Отказ» </w:t>
      </w:r>
      <w:proofErr w:type="gramStart"/>
      <w:r>
        <w:rPr>
          <w:rFonts w:ascii="Times New Roman" w:eastAsia="Times New Roman" w:hAnsi="Times New Roman"/>
          <w:sz w:val="24"/>
          <w:lang w:eastAsia="ar-SA"/>
        </w:rPr>
        <w:t>заменить на слова</w:t>
      </w:r>
      <w:proofErr w:type="gramEnd"/>
      <w:r>
        <w:rPr>
          <w:rFonts w:ascii="Times New Roman" w:eastAsia="Times New Roman" w:hAnsi="Times New Roman"/>
          <w:sz w:val="24"/>
          <w:lang w:eastAsia="ar-SA"/>
        </w:rPr>
        <w:t xml:space="preserve"> «</w:t>
      </w:r>
      <w:r>
        <w:rPr>
          <w:rFonts w:ascii="Times New Roman" w:eastAsia="Times New Roman" w:hAnsi="Times New Roman"/>
          <w:sz w:val="24"/>
          <w:lang w:eastAsia="ar-SA"/>
        </w:rPr>
        <w:t xml:space="preserve">Основания для </w:t>
      </w:r>
      <w:r>
        <w:rPr>
          <w:rFonts w:ascii="Times New Roman" w:eastAsia="Times New Roman" w:hAnsi="Times New Roman"/>
          <w:sz w:val="24"/>
          <w:lang w:eastAsia="ar-SA"/>
        </w:rPr>
        <w:lastRenderedPageBreak/>
        <w:t>отк</w:t>
      </w:r>
      <w:r>
        <w:rPr>
          <w:rFonts w:ascii="Times New Roman" w:eastAsia="Times New Roman" w:hAnsi="Times New Roman"/>
          <w:sz w:val="24"/>
          <w:lang w:eastAsia="ar-SA"/>
        </w:rPr>
        <w:t>аза»;</w:t>
      </w:r>
    </w:p>
    <w:p w:rsidR="00F12F37" w:rsidRDefault="00FC4F67">
      <w:pPr>
        <w:pStyle w:val="FORMATTEXT0"/>
        <w:ind w:firstLine="568"/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1.16. изложить преамбулу постановления в следующей редакции</w:t>
      </w:r>
      <w:r>
        <w:rPr>
          <w:rFonts w:ascii="Times New Roman" w:eastAsia="Times New Roman" w:hAnsi="Times New Roman"/>
          <w:sz w:val="24"/>
          <w:lang w:eastAsia="ar-SA"/>
        </w:rPr>
        <w:t xml:space="preserve">: </w:t>
      </w:r>
      <w:proofErr w:type="gramStart"/>
      <w:r>
        <w:rPr>
          <w:rFonts w:ascii="Times New Roman" w:eastAsia="Times New Roman" w:hAnsi="Times New Roman"/>
          <w:sz w:val="24"/>
          <w:lang w:eastAsia="ar-SA"/>
        </w:rPr>
        <w:t>«</w:t>
      </w:r>
      <w:r>
        <w:rPr>
          <w:rFonts w:ascii="Times New Roman" w:eastAsia="Times New Roman" w:hAnsi="Times New Roman"/>
          <w:sz w:val="24"/>
          <w:lang w:eastAsia="ar-SA"/>
        </w:rPr>
        <w:t xml:space="preserve">В соответствии с Градостроительным кодексом Российской Федерации, Федеральным законом от 06 октября 2003 года № 131-ФЗ "Об общих принципах организации местного самоуправления в Российской </w:t>
      </w:r>
      <w:r>
        <w:rPr>
          <w:rFonts w:ascii="Times New Roman" w:eastAsia="Times New Roman" w:hAnsi="Times New Roman"/>
          <w:sz w:val="24"/>
          <w:lang w:eastAsia="ar-SA"/>
        </w:rPr>
        <w:t>Федерации", Федеральным законом от 27 июля 2010 года № 210-ФЗ "Об организации предоставления государственных и муниципальных услуг", Уставом сельского поселения Сорум, постановлением администрации сельского поселения Сорум от 09 ноября 2010 года № 48 "О По</w:t>
      </w:r>
      <w:r>
        <w:rPr>
          <w:rFonts w:ascii="Times New Roman" w:eastAsia="Times New Roman" w:hAnsi="Times New Roman"/>
          <w:sz w:val="24"/>
          <w:lang w:eastAsia="ar-SA"/>
        </w:rPr>
        <w:t>рядке разработки и утверждения административных</w:t>
      </w:r>
      <w:proofErr w:type="gramEnd"/>
      <w:r>
        <w:rPr>
          <w:rFonts w:ascii="Times New Roman" w:eastAsia="Times New Roman" w:hAnsi="Times New Roman"/>
          <w:sz w:val="24"/>
          <w:lang w:eastAsia="ar-SA"/>
        </w:rPr>
        <w:t xml:space="preserve"> регламентов предоставления муниципальных услуг" постановляю</w:t>
      </w:r>
      <w:proofErr w:type="gramStart"/>
      <w:r>
        <w:rPr>
          <w:rFonts w:ascii="Times New Roman" w:eastAsia="Times New Roman" w:hAnsi="Times New Roman"/>
          <w:sz w:val="24"/>
          <w:lang w:eastAsia="ar-SA"/>
        </w:rPr>
        <w:t>:</w:t>
      </w:r>
      <w:r>
        <w:rPr>
          <w:rFonts w:ascii="Times New Roman" w:eastAsia="Times New Roman" w:hAnsi="Times New Roman"/>
          <w:sz w:val="24"/>
          <w:lang w:eastAsia="ar-SA"/>
        </w:rPr>
        <w:t>»</w:t>
      </w:r>
      <w:proofErr w:type="gramEnd"/>
      <w:r>
        <w:rPr>
          <w:rFonts w:ascii="Times New Roman" w:eastAsia="Times New Roman" w:hAnsi="Times New Roman"/>
          <w:sz w:val="24"/>
          <w:lang w:eastAsia="ar-SA"/>
        </w:rPr>
        <w:t>.</w:t>
      </w:r>
    </w:p>
    <w:p w:rsidR="00F12F37" w:rsidRDefault="00FC4F67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Опубликовать настоящее постановление в бюллетене «Официальный вестник  сельского поселения Сорум».</w:t>
      </w:r>
    </w:p>
    <w:p w:rsidR="00F12F37" w:rsidRDefault="00FC4F67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 Настоящее постановление вступает в силу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 официального опубликования.</w:t>
      </w:r>
    </w:p>
    <w:p w:rsidR="00F12F37" w:rsidRDefault="00FC4F67">
      <w:pPr>
        <w:suppressAutoHyphens/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Сорум Емельянову Л.В. </w:t>
      </w:r>
    </w:p>
    <w:p w:rsidR="00F12F37" w:rsidRDefault="00F12F37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2F37" w:rsidRDefault="00F12F37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2F37" w:rsidRDefault="00F12F37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2F37" w:rsidRPr="00BB1E91" w:rsidRDefault="00FC4F6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BB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</w:p>
    <w:p w:rsidR="00F12F37" w:rsidRPr="00BB1E91" w:rsidRDefault="00FC4F6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B1E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сельского поселения Сорум                                                          Л.В.</w:t>
      </w:r>
      <w:r w:rsidRPr="00BB1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Емельянова</w:t>
      </w:r>
    </w:p>
    <w:p w:rsidR="00F12F37" w:rsidRDefault="00F12F3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37" w:rsidRDefault="00F12F37">
      <w:pPr>
        <w:tabs>
          <w:tab w:val="left" w:pos="1500"/>
        </w:tabs>
        <w:suppressAutoHyphens/>
        <w:spacing w:after="0"/>
        <w:ind w:firstLine="709"/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F12F37" w:rsidRDefault="00F12F37">
      <w:pPr>
        <w:tabs>
          <w:tab w:val="left" w:pos="1500"/>
        </w:tabs>
        <w:suppressAutoHyphens/>
        <w:spacing w:after="0"/>
        <w:ind w:firstLine="709"/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F12F37" w:rsidRDefault="00F12F37">
      <w:pPr>
        <w:tabs>
          <w:tab w:val="left" w:pos="1500"/>
        </w:tabs>
        <w:suppressAutoHyphens/>
        <w:spacing w:after="0"/>
        <w:ind w:firstLine="709"/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F12F37" w:rsidRDefault="00F12F37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12F3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67" w:rsidRDefault="00FC4F67">
      <w:r>
        <w:separator/>
      </w:r>
    </w:p>
  </w:endnote>
  <w:endnote w:type="continuationSeparator" w:id="0">
    <w:p w:rsidR="00FC4F67" w:rsidRDefault="00FC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67" w:rsidRDefault="00FC4F67">
      <w:pPr>
        <w:spacing w:after="0"/>
      </w:pPr>
      <w:r>
        <w:separator/>
      </w:r>
    </w:p>
  </w:footnote>
  <w:footnote w:type="continuationSeparator" w:id="0">
    <w:p w:rsidR="00FC4F67" w:rsidRDefault="00FC4F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B2"/>
    <w:rsid w:val="0000245B"/>
    <w:rsid w:val="000377A2"/>
    <w:rsid w:val="00044259"/>
    <w:rsid w:val="00075962"/>
    <w:rsid w:val="0008482C"/>
    <w:rsid w:val="000B1A76"/>
    <w:rsid w:val="000B3487"/>
    <w:rsid w:val="000D176A"/>
    <w:rsid w:val="000D35C5"/>
    <w:rsid w:val="000D6A0E"/>
    <w:rsid w:val="000E333C"/>
    <w:rsid w:val="000E454F"/>
    <w:rsid w:val="0011565E"/>
    <w:rsid w:val="00172ECE"/>
    <w:rsid w:val="00180283"/>
    <w:rsid w:val="00185CA2"/>
    <w:rsid w:val="001C7EB9"/>
    <w:rsid w:val="001E3D21"/>
    <w:rsid w:val="00217DEA"/>
    <w:rsid w:val="00221C6A"/>
    <w:rsid w:val="0023146E"/>
    <w:rsid w:val="00253E2E"/>
    <w:rsid w:val="00263C40"/>
    <w:rsid w:val="002A1C88"/>
    <w:rsid w:val="002E43B2"/>
    <w:rsid w:val="003053F2"/>
    <w:rsid w:val="00361701"/>
    <w:rsid w:val="00370F6B"/>
    <w:rsid w:val="00380CF7"/>
    <w:rsid w:val="00385ED2"/>
    <w:rsid w:val="00390F69"/>
    <w:rsid w:val="00391CBA"/>
    <w:rsid w:val="003979FF"/>
    <w:rsid w:val="003A4E42"/>
    <w:rsid w:val="003C41C2"/>
    <w:rsid w:val="003D5B4A"/>
    <w:rsid w:val="003E5BCC"/>
    <w:rsid w:val="003E78B3"/>
    <w:rsid w:val="004062D3"/>
    <w:rsid w:val="00407918"/>
    <w:rsid w:val="00437CA1"/>
    <w:rsid w:val="004412D8"/>
    <w:rsid w:val="0045316E"/>
    <w:rsid w:val="004B3A73"/>
    <w:rsid w:val="004D0551"/>
    <w:rsid w:val="004E604C"/>
    <w:rsid w:val="0051350C"/>
    <w:rsid w:val="00552173"/>
    <w:rsid w:val="00555A33"/>
    <w:rsid w:val="00574088"/>
    <w:rsid w:val="00590D5D"/>
    <w:rsid w:val="005B631F"/>
    <w:rsid w:val="005C1BD4"/>
    <w:rsid w:val="005D0ABA"/>
    <w:rsid w:val="005F4622"/>
    <w:rsid w:val="006406CD"/>
    <w:rsid w:val="006510E7"/>
    <w:rsid w:val="00662E59"/>
    <w:rsid w:val="00674468"/>
    <w:rsid w:val="00697CCB"/>
    <w:rsid w:val="006A54E9"/>
    <w:rsid w:val="006B3C15"/>
    <w:rsid w:val="006C5A89"/>
    <w:rsid w:val="006C787F"/>
    <w:rsid w:val="006E2195"/>
    <w:rsid w:val="006F2A36"/>
    <w:rsid w:val="0071399C"/>
    <w:rsid w:val="007174D0"/>
    <w:rsid w:val="00726E7A"/>
    <w:rsid w:val="00727774"/>
    <w:rsid w:val="00764D43"/>
    <w:rsid w:val="007C1709"/>
    <w:rsid w:val="007D380B"/>
    <w:rsid w:val="007E5152"/>
    <w:rsid w:val="00807FB6"/>
    <w:rsid w:val="00814B9D"/>
    <w:rsid w:val="008329ED"/>
    <w:rsid w:val="00842310"/>
    <w:rsid w:val="00875873"/>
    <w:rsid w:val="0089586D"/>
    <w:rsid w:val="008B2F35"/>
    <w:rsid w:val="008C29F4"/>
    <w:rsid w:val="008E1663"/>
    <w:rsid w:val="008E1C19"/>
    <w:rsid w:val="009006C1"/>
    <w:rsid w:val="0091442E"/>
    <w:rsid w:val="0092426D"/>
    <w:rsid w:val="0092669E"/>
    <w:rsid w:val="00927A56"/>
    <w:rsid w:val="00927D19"/>
    <w:rsid w:val="00933C8E"/>
    <w:rsid w:val="00946117"/>
    <w:rsid w:val="009524FE"/>
    <w:rsid w:val="00971115"/>
    <w:rsid w:val="00991CB6"/>
    <w:rsid w:val="009B38C4"/>
    <w:rsid w:val="009D47AC"/>
    <w:rsid w:val="009F39C9"/>
    <w:rsid w:val="009F39FF"/>
    <w:rsid w:val="00A045B3"/>
    <w:rsid w:val="00A2493E"/>
    <w:rsid w:val="00A2523B"/>
    <w:rsid w:val="00A278E1"/>
    <w:rsid w:val="00A57825"/>
    <w:rsid w:val="00A723D1"/>
    <w:rsid w:val="00A73F8B"/>
    <w:rsid w:val="00A9375C"/>
    <w:rsid w:val="00AB4C03"/>
    <w:rsid w:val="00AC7252"/>
    <w:rsid w:val="00AC7A36"/>
    <w:rsid w:val="00B027B8"/>
    <w:rsid w:val="00B04CB1"/>
    <w:rsid w:val="00B15247"/>
    <w:rsid w:val="00B16A7E"/>
    <w:rsid w:val="00B24FFB"/>
    <w:rsid w:val="00B52DD0"/>
    <w:rsid w:val="00B71167"/>
    <w:rsid w:val="00B9683D"/>
    <w:rsid w:val="00BB1E91"/>
    <w:rsid w:val="00BB5A95"/>
    <w:rsid w:val="00BF69CF"/>
    <w:rsid w:val="00C25CFC"/>
    <w:rsid w:val="00C3680E"/>
    <w:rsid w:val="00C400C2"/>
    <w:rsid w:val="00C513F0"/>
    <w:rsid w:val="00C752D2"/>
    <w:rsid w:val="00CE2736"/>
    <w:rsid w:val="00D2720B"/>
    <w:rsid w:val="00D405B0"/>
    <w:rsid w:val="00D67404"/>
    <w:rsid w:val="00D751A3"/>
    <w:rsid w:val="00DB49D0"/>
    <w:rsid w:val="00DD2A0A"/>
    <w:rsid w:val="00DF6066"/>
    <w:rsid w:val="00E00F16"/>
    <w:rsid w:val="00E06EC7"/>
    <w:rsid w:val="00E20CDA"/>
    <w:rsid w:val="00E31D45"/>
    <w:rsid w:val="00E40160"/>
    <w:rsid w:val="00E83E02"/>
    <w:rsid w:val="00EA4B07"/>
    <w:rsid w:val="00EC438C"/>
    <w:rsid w:val="00ED5FCD"/>
    <w:rsid w:val="00ED6C31"/>
    <w:rsid w:val="00EE2347"/>
    <w:rsid w:val="00F0329E"/>
    <w:rsid w:val="00F12F37"/>
    <w:rsid w:val="00F55BA6"/>
    <w:rsid w:val="00F71028"/>
    <w:rsid w:val="00F8782B"/>
    <w:rsid w:val="00FA4C76"/>
    <w:rsid w:val="00FB1879"/>
    <w:rsid w:val="00FB5761"/>
    <w:rsid w:val="00FC1A84"/>
    <w:rsid w:val="00FC260E"/>
    <w:rsid w:val="00FC49DC"/>
    <w:rsid w:val="00FC4F67"/>
    <w:rsid w:val="00FC650A"/>
    <w:rsid w:val="00FD34F7"/>
    <w:rsid w:val="02F372A7"/>
    <w:rsid w:val="048E6D0D"/>
    <w:rsid w:val="0C906EB0"/>
    <w:rsid w:val="10784E52"/>
    <w:rsid w:val="152C4918"/>
    <w:rsid w:val="15440A1D"/>
    <w:rsid w:val="1A463E79"/>
    <w:rsid w:val="22995584"/>
    <w:rsid w:val="30CF459C"/>
    <w:rsid w:val="397D3842"/>
    <w:rsid w:val="3D4C740F"/>
    <w:rsid w:val="3E9B1794"/>
    <w:rsid w:val="3FA223B1"/>
    <w:rsid w:val="415A55FF"/>
    <w:rsid w:val="500977B4"/>
    <w:rsid w:val="573032AD"/>
    <w:rsid w:val="5C5023CC"/>
    <w:rsid w:val="673B44BD"/>
    <w:rsid w:val="67DA75F8"/>
    <w:rsid w:val="6F8672B2"/>
    <w:rsid w:val="7F79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uppressAutoHyphens/>
      <w:spacing w:after="0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uppressAutoHyphen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qFormat/>
    <w:pPr>
      <w:suppressAutoHyphens/>
      <w:spacing w:after="0"/>
      <w:ind w:firstLine="709"/>
    </w:pPr>
    <w:rPr>
      <w:rFonts w:ascii="Times New Roman" w:eastAsia="Times New Roman" w:hAnsi="Times New Roman" w:cs="Times New Roman"/>
      <w:sz w:val="24"/>
      <w:szCs w:val="20"/>
      <w:lang w:val="zh-CN" w:eastAsia="ar-SA"/>
    </w:rPr>
  </w:style>
  <w:style w:type="paragraph" w:styleId="a8">
    <w:name w:val="Normal (Web)"/>
    <w:basedOn w:val="a"/>
    <w:link w:val="a9"/>
    <w:uiPriority w:val="99"/>
    <w:qFormat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ConsPlusNormal">
    <w:name w:val="ConsPlusNormal"/>
    <w:next w:val="a"/>
    <w:qFormat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qFormat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qFormat/>
    <w:rPr>
      <w:rFonts w:ascii="Times New Roman" w:eastAsia="Times New Roman" w:hAnsi="Times New Roman" w:cs="Times New Roman"/>
      <w:sz w:val="24"/>
      <w:szCs w:val="20"/>
      <w:lang w:val="zh-CN" w:eastAsia="ar-SA"/>
    </w:rPr>
  </w:style>
  <w:style w:type="paragraph" w:customStyle="1" w:styleId="31">
    <w:name w:val="Основной текст с отступом 31"/>
    <w:basedOn w:val="a"/>
    <w:qFormat/>
    <w:pPr>
      <w:suppressAutoHyphens/>
      <w:spacing w:after="0"/>
      <w:jc w:val="center"/>
    </w:pPr>
    <w:rPr>
      <w:rFonts w:ascii="Times New Roman" w:eastAsia="Times New Roman" w:hAnsi="Times New Roman" w:cs="Times New Roman"/>
      <w:sz w:val="24"/>
      <w:szCs w:val="20"/>
      <w:lang w:val="zh-CN" w:eastAsia="ar-SA"/>
    </w:rPr>
  </w:style>
  <w:style w:type="paragraph" w:customStyle="1" w:styleId="ConsTitle">
    <w:name w:val="ConsTitle"/>
    <w:qFormat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lang w:eastAsia="ar-SA"/>
    </w:rPr>
  </w:style>
  <w:style w:type="paragraph" w:customStyle="1" w:styleId="heading">
    <w:name w:val="heading"/>
    <w:basedOn w:val="a"/>
    <w:qFormat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бычный (веб) Знак"/>
    <w:link w:val="a8"/>
    <w:uiPriority w:val="99"/>
    <w:qFormat/>
    <w:locked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last-child">
    <w:name w:val="last-child"/>
    <w:qFormat/>
  </w:style>
  <w:style w:type="paragraph" w:customStyle="1" w:styleId="FORMATTEXT0">
    <w:name w:val=".FORMATTEXT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uppressAutoHyphens/>
      <w:spacing w:after="0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uppressAutoHyphen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qFormat/>
    <w:pPr>
      <w:suppressAutoHyphens/>
      <w:spacing w:after="0"/>
      <w:ind w:firstLine="709"/>
    </w:pPr>
    <w:rPr>
      <w:rFonts w:ascii="Times New Roman" w:eastAsia="Times New Roman" w:hAnsi="Times New Roman" w:cs="Times New Roman"/>
      <w:sz w:val="24"/>
      <w:szCs w:val="20"/>
      <w:lang w:val="zh-CN" w:eastAsia="ar-SA"/>
    </w:rPr>
  </w:style>
  <w:style w:type="paragraph" w:styleId="a8">
    <w:name w:val="Normal (Web)"/>
    <w:basedOn w:val="a"/>
    <w:link w:val="a9"/>
    <w:uiPriority w:val="99"/>
    <w:qFormat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customStyle="1" w:styleId="ConsPlusNormal">
    <w:name w:val="ConsPlusNormal"/>
    <w:next w:val="a"/>
    <w:qFormat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qFormat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qFormat/>
    <w:rPr>
      <w:rFonts w:ascii="Times New Roman" w:eastAsia="Times New Roman" w:hAnsi="Times New Roman" w:cs="Times New Roman"/>
      <w:sz w:val="24"/>
      <w:szCs w:val="20"/>
      <w:lang w:val="zh-CN" w:eastAsia="ar-SA"/>
    </w:rPr>
  </w:style>
  <w:style w:type="paragraph" w:customStyle="1" w:styleId="31">
    <w:name w:val="Основной текст с отступом 31"/>
    <w:basedOn w:val="a"/>
    <w:qFormat/>
    <w:pPr>
      <w:suppressAutoHyphens/>
      <w:spacing w:after="0"/>
      <w:jc w:val="center"/>
    </w:pPr>
    <w:rPr>
      <w:rFonts w:ascii="Times New Roman" w:eastAsia="Times New Roman" w:hAnsi="Times New Roman" w:cs="Times New Roman"/>
      <w:sz w:val="24"/>
      <w:szCs w:val="20"/>
      <w:lang w:val="zh-CN" w:eastAsia="ar-SA"/>
    </w:rPr>
  </w:style>
  <w:style w:type="paragraph" w:customStyle="1" w:styleId="ConsTitle">
    <w:name w:val="ConsTitle"/>
    <w:qFormat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lang w:eastAsia="ar-SA"/>
    </w:rPr>
  </w:style>
  <w:style w:type="paragraph" w:customStyle="1" w:styleId="heading">
    <w:name w:val="heading"/>
    <w:basedOn w:val="a"/>
    <w:qFormat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бычный (веб) Знак"/>
    <w:link w:val="a8"/>
    <w:uiPriority w:val="99"/>
    <w:qFormat/>
    <w:locked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last-child">
    <w:name w:val="last-child"/>
    <w:qFormat/>
  </w:style>
  <w:style w:type="paragraph" w:customStyle="1" w:styleId="FORMATTEXT0">
    <w:name w:val=".FORMATTEXT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1630</Words>
  <Characters>9295</Characters>
  <Application>Microsoft Office Word</Application>
  <DocSecurity>0</DocSecurity>
  <Lines>77</Lines>
  <Paragraphs>21</Paragraphs>
  <ScaleCrop>false</ScaleCrop>
  <Company>*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75</cp:revision>
  <cp:lastPrinted>2023-11-24T04:36:00Z</cp:lastPrinted>
  <dcterms:created xsi:type="dcterms:W3CDTF">2021-04-07T06:54:00Z</dcterms:created>
  <dcterms:modified xsi:type="dcterms:W3CDTF">2024-04-05T12:02:00Z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  <property fmtid="{D5CDD505-2E9C-101B-9397-08002B2CF9AE}" pid="3" name="ICV">
    <vt:lpwstr>869F3F056A664B9C87AA65CF7593A6C0_12</vt:lpwstr>
  </property>
</Properties>
</file>